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FE79" w14:textId="631132AF" w:rsidR="00D34260" w:rsidRPr="00157B83" w:rsidRDefault="00187A2D" w:rsidP="007D689D">
      <w:pPr>
        <w:spacing w:line="520" w:lineRule="exact"/>
        <w:jc w:val="center"/>
        <w:rPr>
          <w:rFonts w:ascii="標楷體" w:eastAsia="標楷體" w:hAnsi="標楷體"/>
          <w:b/>
          <w:sz w:val="36"/>
          <w:szCs w:val="36"/>
        </w:rPr>
      </w:pPr>
      <w:r w:rsidRPr="00157B83">
        <w:rPr>
          <w:rFonts w:ascii="標楷體" w:eastAsia="標楷體" w:hAnsi="標楷體" w:hint="eastAsia"/>
          <w:b/>
          <w:sz w:val="36"/>
          <w:szCs w:val="36"/>
        </w:rPr>
        <w:t>總統府原住民族歷史正義與轉型正義委員會和解小組</w:t>
      </w:r>
    </w:p>
    <w:p w14:paraId="03315CE2" w14:textId="77777777" w:rsidR="00295114" w:rsidRPr="00157B83" w:rsidRDefault="00295114" w:rsidP="007D689D">
      <w:pPr>
        <w:spacing w:line="520" w:lineRule="exact"/>
        <w:jc w:val="center"/>
        <w:rPr>
          <w:rFonts w:ascii="標楷體" w:eastAsia="標楷體" w:hAnsi="標楷體"/>
          <w:b/>
          <w:sz w:val="32"/>
        </w:rPr>
      </w:pPr>
      <w:r w:rsidRPr="00157B83">
        <w:rPr>
          <w:rFonts w:ascii="標楷體" w:eastAsia="標楷體" w:hAnsi="標楷體" w:hint="eastAsia"/>
          <w:b/>
          <w:sz w:val="32"/>
        </w:rPr>
        <w:t>「原住民族歷史正義與轉型正義」全國巡迴</w:t>
      </w:r>
      <w:r w:rsidR="00B85917" w:rsidRPr="00157B83">
        <w:rPr>
          <w:rFonts w:ascii="標楷體" w:eastAsia="標楷體" w:hAnsi="標楷體" w:hint="eastAsia"/>
          <w:b/>
          <w:sz w:val="32"/>
        </w:rPr>
        <w:t>講座</w:t>
      </w:r>
    </w:p>
    <w:p w14:paraId="2961CC5A" w14:textId="6E3D6743" w:rsidR="00B85917" w:rsidRPr="00157B83" w:rsidRDefault="00187A2D" w:rsidP="007D689D">
      <w:pPr>
        <w:spacing w:afterLines="100" w:after="360" w:line="520" w:lineRule="exact"/>
        <w:jc w:val="center"/>
        <w:rPr>
          <w:rFonts w:ascii="標楷體" w:eastAsia="標楷體" w:hAnsi="標楷體"/>
          <w:b/>
          <w:sz w:val="32"/>
        </w:rPr>
      </w:pPr>
      <w:r w:rsidRPr="00157B83">
        <w:rPr>
          <w:rFonts w:ascii="標楷體" w:eastAsia="標楷體" w:hAnsi="標楷體" w:hint="eastAsia"/>
          <w:b/>
          <w:sz w:val="32"/>
        </w:rPr>
        <w:t>申請</w:t>
      </w:r>
      <w:r w:rsidR="00D34260" w:rsidRPr="00157B83">
        <w:rPr>
          <w:rFonts w:ascii="標楷體" w:eastAsia="標楷體" w:hAnsi="標楷體" w:hint="eastAsia"/>
          <w:b/>
          <w:sz w:val="32"/>
        </w:rPr>
        <w:t>說明</w:t>
      </w:r>
    </w:p>
    <w:p w14:paraId="2FD8482C" w14:textId="21B36A14" w:rsidR="00692051" w:rsidRPr="00157B83" w:rsidRDefault="00B85917"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計畫緣起</w:t>
      </w:r>
      <w:r w:rsidR="00692051" w:rsidRPr="00157B83">
        <w:rPr>
          <w:rFonts w:ascii="標楷體" w:eastAsia="標楷體" w:hAnsi="標楷體" w:hint="eastAsia"/>
          <w:sz w:val="28"/>
        </w:rPr>
        <w:t>：</w:t>
      </w:r>
    </w:p>
    <w:p w14:paraId="3CF67BD4" w14:textId="77777777" w:rsidR="00296D19" w:rsidRPr="00157B83" w:rsidRDefault="00296D19" w:rsidP="007D689D">
      <w:pPr>
        <w:pStyle w:val="a3"/>
        <w:spacing w:afterLines="50" w:after="180" w:line="500" w:lineRule="exact"/>
        <w:ind w:firstLineChars="200" w:firstLine="560"/>
        <w:rPr>
          <w:rFonts w:ascii="標楷體" w:eastAsia="標楷體" w:hAnsi="標楷體"/>
          <w:sz w:val="28"/>
        </w:rPr>
      </w:pPr>
      <w:r w:rsidRPr="00157B83">
        <w:rPr>
          <w:rFonts w:ascii="標楷體" w:eastAsia="標楷體" w:hAnsi="標楷體" w:hint="eastAsia"/>
          <w:sz w:val="28"/>
        </w:rPr>
        <w:t>隨著時間演進，外來政權開始進入臺灣這塊土地，荷蘭、鄭成功政權對於各原住民族群的屠殺和經濟剝削，日本統治時期的全面而深入的理番政策與皇民化政策，到近代戰後中華民國政府施行的平地化政策等。臺灣原住民族隨著政權更替，受到每</w:t>
      </w:r>
      <w:proofErr w:type="gramStart"/>
      <w:r w:rsidRPr="00157B83">
        <w:rPr>
          <w:rFonts w:ascii="標楷體" w:eastAsia="標楷體" w:hAnsi="標楷體" w:hint="eastAsia"/>
          <w:sz w:val="28"/>
        </w:rPr>
        <w:t>個</w:t>
      </w:r>
      <w:proofErr w:type="gramEnd"/>
      <w:r w:rsidRPr="00157B83">
        <w:rPr>
          <w:rFonts w:ascii="標楷體" w:eastAsia="標楷體" w:hAnsi="標楷體" w:hint="eastAsia"/>
          <w:sz w:val="28"/>
        </w:rPr>
        <w:t>政權武力征伐、土地強佔掠奪、破壞原有傳統制度等，侵害了原住民族的權利。</w:t>
      </w:r>
    </w:p>
    <w:p w14:paraId="56F9471C" w14:textId="0F90CA85" w:rsidR="00296D19" w:rsidRPr="00157B83" w:rsidRDefault="00296D19" w:rsidP="007D689D">
      <w:pPr>
        <w:pStyle w:val="a3"/>
        <w:spacing w:afterLines="50" w:after="180" w:line="500" w:lineRule="exact"/>
        <w:ind w:firstLineChars="200" w:firstLine="560"/>
        <w:rPr>
          <w:rFonts w:ascii="標楷體" w:eastAsia="標楷體" w:hAnsi="標楷體"/>
          <w:sz w:val="28"/>
        </w:rPr>
      </w:pPr>
      <w:r w:rsidRPr="00157B83">
        <w:rPr>
          <w:rFonts w:ascii="標楷體" w:eastAsia="標楷體" w:hAnsi="標楷體" w:hint="eastAsia"/>
          <w:sz w:val="28"/>
        </w:rPr>
        <w:t>2016年8月1日中華民國總統蔡英文代表政府正式向全國原住民族道歉，並成立「總統府原住民族歷史正義與轉型正義委員會」（簡稱原轉會）。為使社會</w:t>
      </w:r>
      <w:proofErr w:type="gramStart"/>
      <w:r w:rsidRPr="00157B83">
        <w:rPr>
          <w:rFonts w:ascii="標楷體" w:eastAsia="標楷體" w:hAnsi="標楷體" w:hint="eastAsia"/>
          <w:sz w:val="28"/>
        </w:rPr>
        <w:t>大眾均能理解</w:t>
      </w:r>
      <w:proofErr w:type="gramEnd"/>
      <w:r w:rsidRPr="00157B83">
        <w:rPr>
          <w:rFonts w:ascii="標楷體" w:eastAsia="標楷體" w:hAnsi="標楷體" w:hint="eastAsia"/>
          <w:sz w:val="28"/>
        </w:rPr>
        <w:t>總統道歉的意涵與精神，並達成</w:t>
      </w:r>
      <w:r w:rsidR="00DA3B94" w:rsidRPr="00157B83">
        <w:rPr>
          <w:rFonts w:ascii="標楷體" w:eastAsia="標楷體" w:hAnsi="標楷體" w:hint="eastAsia"/>
          <w:sz w:val="28"/>
        </w:rPr>
        <w:t>「</w:t>
      </w:r>
      <w:proofErr w:type="gramStart"/>
      <w:r w:rsidRPr="00157B83">
        <w:rPr>
          <w:rFonts w:ascii="標楷體" w:eastAsia="標楷體" w:hAnsi="標楷體" w:hint="eastAsia"/>
          <w:sz w:val="28"/>
        </w:rPr>
        <w:t>釐</w:t>
      </w:r>
      <w:proofErr w:type="gramEnd"/>
      <w:r w:rsidRPr="00157B83">
        <w:rPr>
          <w:rFonts w:ascii="標楷體" w:eastAsia="標楷體" w:hAnsi="標楷體" w:hint="eastAsia"/>
          <w:sz w:val="28"/>
        </w:rPr>
        <w:t>清歷史真相</w:t>
      </w:r>
      <w:r w:rsidR="00DA3B94" w:rsidRPr="00157B83">
        <w:rPr>
          <w:rFonts w:ascii="標楷體" w:eastAsia="標楷體" w:hAnsi="標楷體" w:hint="eastAsia"/>
          <w:sz w:val="28"/>
        </w:rPr>
        <w:t>」</w:t>
      </w:r>
      <w:r w:rsidRPr="00157B83">
        <w:rPr>
          <w:rFonts w:ascii="標楷體" w:eastAsia="標楷體" w:hAnsi="標楷體" w:hint="eastAsia"/>
          <w:sz w:val="28"/>
        </w:rPr>
        <w:t>、</w:t>
      </w:r>
      <w:r w:rsidR="00DA3B94" w:rsidRPr="00157B83">
        <w:rPr>
          <w:rFonts w:ascii="標楷體" w:eastAsia="標楷體" w:hAnsi="標楷體" w:hint="eastAsia"/>
          <w:sz w:val="28"/>
        </w:rPr>
        <w:t>「</w:t>
      </w:r>
      <w:r w:rsidRPr="00157B83">
        <w:rPr>
          <w:rFonts w:ascii="標楷體" w:eastAsia="標楷體" w:hAnsi="標楷體" w:hint="eastAsia"/>
          <w:sz w:val="28"/>
        </w:rPr>
        <w:t>促進社會溝通</w:t>
      </w:r>
      <w:r w:rsidR="00DA3B94" w:rsidRPr="00157B83">
        <w:rPr>
          <w:rFonts w:ascii="標楷體" w:eastAsia="標楷體" w:hAnsi="標楷體" w:hint="eastAsia"/>
          <w:sz w:val="28"/>
        </w:rPr>
        <w:t>」</w:t>
      </w:r>
      <w:r w:rsidRPr="00157B83">
        <w:rPr>
          <w:rFonts w:ascii="標楷體" w:eastAsia="標楷體" w:hAnsi="標楷體" w:hint="eastAsia"/>
          <w:sz w:val="28"/>
        </w:rPr>
        <w:t>、</w:t>
      </w:r>
      <w:r w:rsidR="00DA3B94" w:rsidRPr="00157B83">
        <w:rPr>
          <w:rFonts w:ascii="標楷體" w:eastAsia="標楷體" w:hAnsi="標楷體" w:hint="eastAsia"/>
          <w:sz w:val="28"/>
        </w:rPr>
        <w:t>「</w:t>
      </w:r>
      <w:r w:rsidRPr="00157B83">
        <w:rPr>
          <w:rFonts w:ascii="標楷體" w:eastAsia="標楷體" w:hAnsi="標楷體" w:hint="eastAsia"/>
          <w:sz w:val="28"/>
        </w:rPr>
        <w:t>提出政策建議</w:t>
      </w:r>
      <w:r w:rsidR="00DA3B94" w:rsidRPr="00157B83">
        <w:rPr>
          <w:rFonts w:ascii="標楷體" w:eastAsia="標楷體" w:hAnsi="標楷體" w:hint="eastAsia"/>
          <w:sz w:val="28"/>
        </w:rPr>
        <w:t>」</w:t>
      </w:r>
      <w:r w:rsidRPr="00157B83">
        <w:rPr>
          <w:rFonts w:ascii="標楷體" w:eastAsia="標楷體" w:hAnsi="標楷體" w:hint="eastAsia"/>
          <w:sz w:val="28"/>
        </w:rPr>
        <w:t>三大願景，</w:t>
      </w:r>
      <w:proofErr w:type="gramStart"/>
      <w:r w:rsidRPr="00157B83">
        <w:rPr>
          <w:rFonts w:ascii="標楷體" w:eastAsia="標楷體" w:hAnsi="標楷體" w:hint="eastAsia"/>
          <w:sz w:val="28"/>
        </w:rPr>
        <w:t>特於原轉會</w:t>
      </w:r>
      <w:proofErr w:type="gramEnd"/>
      <w:r w:rsidRPr="00157B83">
        <w:rPr>
          <w:rFonts w:ascii="標楷體" w:eastAsia="標楷體" w:hAnsi="標楷體" w:hint="eastAsia"/>
          <w:sz w:val="28"/>
        </w:rPr>
        <w:t>下設立土地、歷史、文化、語言、與和解五大工作小組。其中，和解小組被</w:t>
      </w:r>
      <w:r w:rsidR="00D34260" w:rsidRPr="00157B83">
        <w:rPr>
          <w:rFonts w:ascii="標楷體" w:eastAsia="標楷體" w:hAnsi="標楷體" w:hint="eastAsia"/>
          <w:sz w:val="28"/>
        </w:rPr>
        <w:t>賦予</w:t>
      </w:r>
      <w:r w:rsidRPr="00157B83">
        <w:rPr>
          <w:rFonts w:ascii="標楷體" w:eastAsia="標楷體" w:hAnsi="標楷體" w:hint="eastAsia"/>
          <w:sz w:val="28"/>
        </w:rPr>
        <w:t>任務為</w:t>
      </w:r>
      <w:proofErr w:type="gramStart"/>
      <w:r w:rsidRPr="00157B83">
        <w:rPr>
          <w:rFonts w:ascii="標楷體" w:eastAsia="標楷體" w:hAnsi="標楷體" w:hint="eastAsia"/>
          <w:sz w:val="28"/>
        </w:rPr>
        <w:t>釐</w:t>
      </w:r>
      <w:proofErr w:type="gramEnd"/>
      <w:r w:rsidRPr="00157B83">
        <w:rPr>
          <w:rFonts w:ascii="標楷體" w:eastAsia="標楷體" w:hAnsi="標楷體" w:hint="eastAsia"/>
          <w:sz w:val="28"/>
        </w:rPr>
        <w:t>清各民族間和解方式及其賠償或補償方式之規劃與建議，以</w:t>
      </w:r>
      <w:bookmarkStart w:id="0" w:name="_GoBack"/>
      <w:bookmarkEnd w:id="0"/>
      <w:r w:rsidRPr="00157B83">
        <w:rPr>
          <w:rFonts w:ascii="標楷體" w:eastAsia="標楷體" w:hAnsi="標楷體" w:hint="eastAsia"/>
          <w:sz w:val="28"/>
        </w:rPr>
        <w:t>及有利於各民族和解之相關政策及立法建議。更具體言之，和解小組任務主要著重於</w:t>
      </w:r>
      <w:proofErr w:type="gramStart"/>
      <w:r w:rsidRPr="00157B83">
        <w:rPr>
          <w:rFonts w:ascii="標楷體" w:eastAsia="標楷體" w:hAnsi="標楷體" w:hint="eastAsia"/>
          <w:sz w:val="28"/>
        </w:rPr>
        <w:t>釐</w:t>
      </w:r>
      <w:proofErr w:type="gramEnd"/>
      <w:r w:rsidRPr="00157B83">
        <w:rPr>
          <w:rFonts w:ascii="標楷體" w:eastAsia="標楷體" w:hAnsi="標楷體" w:hint="eastAsia"/>
          <w:sz w:val="28"/>
        </w:rPr>
        <w:t>清臺灣原住民族和解文化的多元形式外，也試圖去理解原住民族與政府及臺灣社會不同族群之間可行的和解途徑，包含務實性的國內外基礎和解資料蒐集參考與活動規劃，提出屬於各族群認可的和解管道建議，讓族人以及社會大眾理解總統的道歉真正意涵，促進互相對話的機制與平台，強化社會大眾及原住民族內部對於歷史創傷與轉型正義的理解，以整體社會的「和解」為厚實原住民族能量之路徑，進而邁向實質的原住民族自治。</w:t>
      </w:r>
    </w:p>
    <w:p w14:paraId="6C0FC2DA" w14:textId="77777777" w:rsidR="00EF50B9" w:rsidRPr="00157B83" w:rsidRDefault="00B85917"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lastRenderedPageBreak/>
        <w:t>計畫目的</w:t>
      </w:r>
      <w:r w:rsidR="00BA7362" w:rsidRPr="00157B83">
        <w:rPr>
          <w:rFonts w:ascii="標楷體" w:eastAsia="標楷體" w:hAnsi="標楷體" w:hint="eastAsia"/>
          <w:sz w:val="28"/>
        </w:rPr>
        <w:t>：</w:t>
      </w:r>
      <w:r w:rsidR="00691433" w:rsidRPr="00157B83">
        <w:rPr>
          <w:rFonts w:ascii="標楷體" w:eastAsia="標楷體" w:hAnsi="標楷體" w:hint="eastAsia"/>
          <w:sz w:val="28"/>
        </w:rPr>
        <w:t>提供</w:t>
      </w:r>
      <w:r w:rsidR="00916F6C" w:rsidRPr="00157B83">
        <w:rPr>
          <w:rFonts w:ascii="標楷體" w:eastAsia="標楷體" w:hAnsi="標楷體" w:hint="eastAsia"/>
          <w:sz w:val="28"/>
        </w:rPr>
        <w:t>對話與交流平</w:t>
      </w:r>
      <w:proofErr w:type="gramStart"/>
      <w:r w:rsidR="00916F6C" w:rsidRPr="00157B83">
        <w:rPr>
          <w:rFonts w:ascii="標楷體" w:eastAsia="標楷體" w:hAnsi="標楷體" w:hint="eastAsia"/>
          <w:sz w:val="28"/>
        </w:rPr>
        <w:t>臺</w:t>
      </w:r>
      <w:proofErr w:type="gramEnd"/>
      <w:r w:rsidR="00691433" w:rsidRPr="00157B83">
        <w:rPr>
          <w:rFonts w:ascii="標楷體" w:eastAsia="標楷體" w:hAnsi="標楷體" w:hint="eastAsia"/>
          <w:sz w:val="28"/>
        </w:rPr>
        <w:t>，以利社會溝通與理解</w:t>
      </w:r>
      <w:r w:rsidR="00916F6C" w:rsidRPr="00157B83">
        <w:rPr>
          <w:rFonts w:ascii="標楷體" w:eastAsia="標楷體" w:hAnsi="標楷體" w:hint="eastAsia"/>
          <w:sz w:val="28"/>
        </w:rPr>
        <w:t>。</w:t>
      </w:r>
    </w:p>
    <w:p w14:paraId="093C572D" w14:textId="65EB6FF3" w:rsidR="00B85917" w:rsidRPr="00157B83" w:rsidRDefault="00B85917"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主辦單位</w:t>
      </w:r>
      <w:r w:rsidR="00BA7362" w:rsidRPr="00157B83">
        <w:rPr>
          <w:rFonts w:ascii="標楷體" w:eastAsia="標楷體" w:hAnsi="標楷體" w:hint="eastAsia"/>
          <w:sz w:val="28"/>
        </w:rPr>
        <w:t>：總統府原住民族歷史正義與轉型正義委員會和解小組</w:t>
      </w:r>
    </w:p>
    <w:p w14:paraId="6AE904BB" w14:textId="77777777" w:rsidR="00B85917" w:rsidRPr="00157B83" w:rsidRDefault="00B85917"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協辦單位</w:t>
      </w:r>
      <w:r w:rsidR="00BA7362" w:rsidRPr="00157B83">
        <w:rPr>
          <w:rFonts w:ascii="標楷體" w:eastAsia="標楷體" w:hAnsi="標楷體" w:hint="eastAsia"/>
          <w:sz w:val="28"/>
        </w:rPr>
        <w:t>：教育部、原住民族委員會</w:t>
      </w:r>
    </w:p>
    <w:p w14:paraId="08675A4C" w14:textId="2A0AC37D" w:rsidR="00B85917" w:rsidRPr="00157B83" w:rsidRDefault="00692051"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申請</w:t>
      </w:r>
      <w:r w:rsidR="00B85917" w:rsidRPr="00157B83">
        <w:rPr>
          <w:rFonts w:ascii="標楷體" w:eastAsia="標楷體" w:hAnsi="標楷體" w:hint="eastAsia"/>
          <w:sz w:val="28"/>
        </w:rPr>
        <w:t>對象</w:t>
      </w:r>
      <w:r w:rsidR="00BA7362" w:rsidRPr="00157B83">
        <w:rPr>
          <w:rFonts w:ascii="標楷體" w:eastAsia="標楷體" w:hAnsi="標楷體" w:hint="eastAsia"/>
          <w:sz w:val="28"/>
        </w:rPr>
        <w:t>：</w:t>
      </w:r>
      <w:r w:rsidR="00691433" w:rsidRPr="00157B83">
        <w:rPr>
          <w:rFonts w:ascii="標楷體" w:eastAsia="標楷體" w:hAnsi="標楷體" w:hint="eastAsia"/>
          <w:sz w:val="28"/>
        </w:rPr>
        <w:t>全國各大專院校、</w:t>
      </w:r>
      <w:r w:rsidRPr="00157B83">
        <w:rPr>
          <w:rFonts w:ascii="標楷體" w:eastAsia="標楷體" w:hAnsi="標楷體" w:hint="eastAsia"/>
          <w:sz w:val="28"/>
        </w:rPr>
        <w:t>部落</w:t>
      </w:r>
      <w:r w:rsidR="00691433" w:rsidRPr="00157B83">
        <w:rPr>
          <w:rFonts w:ascii="標楷體" w:eastAsia="標楷體" w:hAnsi="標楷體" w:hint="eastAsia"/>
          <w:sz w:val="28"/>
        </w:rPr>
        <w:t>大學、</w:t>
      </w:r>
      <w:r w:rsidRPr="00157B83">
        <w:rPr>
          <w:rFonts w:ascii="標楷體" w:eastAsia="標楷體" w:hAnsi="標楷體" w:hint="eastAsia"/>
          <w:sz w:val="28"/>
        </w:rPr>
        <w:t>社區大學及各機關</w:t>
      </w:r>
      <w:r w:rsidR="00691433" w:rsidRPr="00157B83">
        <w:rPr>
          <w:rFonts w:ascii="標楷體" w:eastAsia="標楷體" w:hAnsi="標楷體" w:hint="eastAsia"/>
          <w:sz w:val="28"/>
        </w:rPr>
        <w:t>組織等。</w:t>
      </w:r>
    </w:p>
    <w:p w14:paraId="72CC692B" w14:textId="7A358C89" w:rsidR="00692051" w:rsidRPr="00157B83" w:rsidRDefault="00692051"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申請時間：即日起至</w:t>
      </w:r>
      <w:r w:rsidR="004A4456" w:rsidRPr="00157B83">
        <w:rPr>
          <w:rFonts w:ascii="標楷體" w:eastAsia="標楷體" w:hAnsi="標楷體"/>
          <w:sz w:val="28"/>
        </w:rPr>
        <w:t>10</w:t>
      </w:r>
      <w:r w:rsidRPr="00157B83">
        <w:rPr>
          <w:rFonts w:ascii="標楷體" w:eastAsia="標楷體" w:hAnsi="標楷體" w:hint="eastAsia"/>
          <w:sz w:val="28"/>
        </w:rPr>
        <w:t>月</w:t>
      </w:r>
      <w:r w:rsidR="004A4456" w:rsidRPr="00157B83">
        <w:rPr>
          <w:rFonts w:ascii="標楷體" w:eastAsia="標楷體" w:hAnsi="標楷體" w:hint="eastAsia"/>
          <w:sz w:val="28"/>
        </w:rPr>
        <w:t>3</w:t>
      </w:r>
      <w:r w:rsidRPr="00157B83">
        <w:rPr>
          <w:rFonts w:ascii="標楷體" w:eastAsia="標楷體" w:hAnsi="標楷體" w:hint="eastAsia"/>
          <w:sz w:val="28"/>
        </w:rPr>
        <w:t>1日</w:t>
      </w:r>
      <w:proofErr w:type="gramStart"/>
      <w:r w:rsidRPr="00157B83">
        <w:rPr>
          <w:rFonts w:ascii="標楷體" w:eastAsia="標楷體" w:hAnsi="標楷體" w:hint="eastAsia"/>
          <w:sz w:val="28"/>
        </w:rPr>
        <w:t>止</w:t>
      </w:r>
      <w:proofErr w:type="gramEnd"/>
      <w:r w:rsidRPr="00157B83">
        <w:rPr>
          <w:rFonts w:ascii="標楷體" w:eastAsia="標楷體" w:hAnsi="標楷體" w:hint="eastAsia"/>
          <w:sz w:val="28"/>
        </w:rPr>
        <w:t>提出申請，預計50場次</w:t>
      </w:r>
      <w:r w:rsidRPr="00157B83">
        <w:rPr>
          <w:rFonts w:ascii="標楷體" w:eastAsia="標楷體" w:hAnsi="標楷體"/>
          <w:sz w:val="28"/>
        </w:rPr>
        <w:t>。</w:t>
      </w:r>
    </w:p>
    <w:p w14:paraId="16024407" w14:textId="2256C5F2" w:rsidR="00692051" w:rsidRPr="00157B83" w:rsidRDefault="00692051"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講座日期：即日起至2018年</w:t>
      </w:r>
      <w:r w:rsidRPr="00157B83">
        <w:rPr>
          <w:rFonts w:ascii="標楷體" w:eastAsia="標楷體" w:hAnsi="標楷體"/>
          <w:sz w:val="28"/>
        </w:rPr>
        <w:t>1</w:t>
      </w:r>
      <w:r w:rsidR="004A4456" w:rsidRPr="00157B83">
        <w:rPr>
          <w:rFonts w:ascii="標楷體" w:eastAsia="標楷體" w:hAnsi="標楷體"/>
          <w:sz w:val="28"/>
        </w:rPr>
        <w:t>1</w:t>
      </w:r>
      <w:r w:rsidRPr="00157B83">
        <w:rPr>
          <w:rFonts w:ascii="標楷體" w:eastAsia="標楷體" w:hAnsi="標楷體" w:hint="eastAsia"/>
          <w:sz w:val="28"/>
        </w:rPr>
        <w:t>月</w:t>
      </w:r>
      <w:r w:rsidR="00337387" w:rsidRPr="00157B83">
        <w:rPr>
          <w:rFonts w:ascii="標楷體" w:eastAsia="標楷體" w:hAnsi="標楷體"/>
          <w:sz w:val="28"/>
        </w:rPr>
        <w:t>15</w:t>
      </w:r>
      <w:r w:rsidRPr="00157B83">
        <w:rPr>
          <w:rFonts w:ascii="標楷體" w:eastAsia="標楷體" w:hAnsi="標楷體" w:hint="eastAsia"/>
          <w:sz w:val="28"/>
        </w:rPr>
        <w:t>日，由各單位提出申請安排，每場次90</w:t>
      </w:r>
      <w:r w:rsidRPr="00157B83">
        <w:rPr>
          <w:rFonts w:ascii="標楷體" w:eastAsia="標楷體" w:hAnsi="標楷體"/>
          <w:sz w:val="28"/>
        </w:rPr>
        <w:t>-120</w:t>
      </w:r>
      <w:r w:rsidRPr="00157B83">
        <w:rPr>
          <w:rFonts w:ascii="標楷體" w:eastAsia="標楷體" w:hAnsi="標楷體" w:hint="eastAsia"/>
          <w:sz w:val="28"/>
        </w:rPr>
        <w:t>分鐘，包含問答與交流時間。</w:t>
      </w:r>
    </w:p>
    <w:p w14:paraId="494BC1F3" w14:textId="5114F446" w:rsidR="00692051" w:rsidRPr="00157B83" w:rsidRDefault="00692051"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講座費用：由主辦單位負責派出講師及其相關費用（講師出席費及差旅費），申請單位自備場地及宣傳。</w:t>
      </w:r>
    </w:p>
    <w:p w14:paraId="426BEE99" w14:textId="51F92477" w:rsidR="00B85917" w:rsidRPr="00157B83" w:rsidRDefault="00B85917" w:rsidP="007D689D">
      <w:pPr>
        <w:pStyle w:val="a3"/>
        <w:numPr>
          <w:ilvl w:val="0"/>
          <w:numId w:val="1"/>
        </w:numPr>
        <w:spacing w:afterLines="50" w:after="180" w:line="500" w:lineRule="exact"/>
        <w:ind w:leftChars="0" w:left="840" w:hangingChars="300" w:hanging="840"/>
        <w:rPr>
          <w:rFonts w:ascii="標楷體" w:eastAsia="標楷體" w:hAnsi="標楷體"/>
          <w:sz w:val="28"/>
        </w:rPr>
      </w:pPr>
      <w:r w:rsidRPr="00157B83">
        <w:rPr>
          <w:rFonts w:ascii="標楷體" w:eastAsia="標楷體" w:hAnsi="標楷體" w:hint="eastAsia"/>
          <w:sz w:val="28"/>
        </w:rPr>
        <w:t>講座人數</w:t>
      </w:r>
      <w:r w:rsidR="00BA7362" w:rsidRPr="00157B83">
        <w:rPr>
          <w:rFonts w:ascii="標楷體" w:eastAsia="標楷體" w:hAnsi="標楷體" w:hint="eastAsia"/>
          <w:sz w:val="28"/>
        </w:rPr>
        <w:t>：</w:t>
      </w:r>
      <w:r w:rsidR="000B7A5F" w:rsidRPr="00715838">
        <w:rPr>
          <w:rFonts w:ascii="標楷體" w:eastAsia="標楷體" w:hAnsi="標楷體" w:hint="eastAsia"/>
          <w:color w:val="000000" w:themeColor="text1"/>
          <w:sz w:val="28"/>
        </w:rPr>
        <w:t>參與者</w:t>
      </w:r>
      <w:r w:rsidR="00BA7362" w:rsidRPr="00157B83">
        <w:rPr>
          <w:rFonts w:ascii="標楷體" w:eastAsia="標楷體" w:hAnsi="標楷體" w:hint="eastAsia"/>
          <w:sz w:val="28"/>
        </w:rPr>
        <w:t>20人以上</w:t>
      </w:r>
      <w:r w:rsidR="00692051" w:rsidRPr="00157B83">
        <w:rPr>
          <w:rFonts w:ascii="標楷體" w:eastAsia="標楷體" w:hAnsi="標楷體"/>
          <w:sz w:val="28"/>
        </w:rPr>
        <w:t>。</w:t>
      </w:r>
    </w:p>
    <w:p w14:paraId="11629C01" w14:textId="7DFACD4A" w:rsidR="00A979BE" w:rsidRPr="00A979BE" w:rsidRDefault="00BA7362" w:rsidP="007D689D">
      <w:pPr>
        <w:pStyle w:val="a3"/>
        <w:numPr>
          <w:ilvl w:val="0"/>
          <w:numId w:val="1"/>
        </w:numPr>
        <w:spacing w:line="500" w:lineRule="exact"/>
        <w:ind w:leftChars="0" w:left="840" w:hangingChars="300" w:hanging="840"/>
        <w:rPr>
          <w:rFonts w:ascii="標楷體" w:eastAsia="標楷體" w:hAnsi="標楷體"/>
          <w:sz w:val="28"/>
        </w:rPr>
      </w:pPr>
      <w:r w:rsidRPr="00157B83">
        <w:rPr>
          <w:rFonts w:ascii="標楷體" w:eastAsia="標楷體" w:hAnsi="標楷體"/>
          <w:sz w:val="28"/>
        </w:rPr>
        <w:t>聯絡人：和解小組</w:t>
      </w:r>
      <w:r w:rsidR="001A61CC" w:rsidRPr="00157B83">
        <w:rPr>
          <w:rFonts w:ascii="標楷體" w:eastAsia="標楷體" w:hAnsi="標楷體" w:hint="eastAsia"/>
          <w:sz w:val="28"/>
        </w:rPr>
        <w:t>專案助理</w:t>
      </w:r>
      <w:proofErr w:type="gramStart"/>
      <w:r w:rsidR="00DB0361" w:rsidRPr="00157B83">
        <w:rPr>
          <w:rFonts w:ascii="標楷體" w:eastAsia="標楷體" w:hAnsi="標楷體" w:hint="eastAsia"/>
          <w:sz w:val="28"/>
        </w:rPr>
        <w:t>—</w:t>
      </w:r>
      <w:proofErr w:type="gramEnd"/>
      <w:r w:rsidR="000C1862">
        <w:rPr>
          <w:rFonts w:ascii="標楷體" w:eastAsia="標楷體" w:hAnsi="標楷體" w:hint="eastAsia"/>
          <w:sz w:val="28"/>
        </w:rPr>
        <w:t>杜宜蓁</w:t>
      </w:r>
      <w:proofErr w:type="gramStart"/>
      <w:r w:rsidR="00EF50B9" w:rsidRPr="00157B83">
        <w:rPr>
          <w:rFonts w:ascii="標楷體" w:eastAsia="標楷體" w:hAnsi="標楷體" w:hint="eastAsia"/>
          <w:sz w:val="28"/>
        </w:rPr>
        <w:t>（</w:t>
      </w:r>
      <w:proofErr w:type="gramEnd"/>
      <w:r w:rsidR="00EF50B9" w:rsidRPr="00157B83">
        <w:rPr>
          <w:rFonts w:ascii="標楷體" w:eastAsia="標楷體" w:hAnsi="標楷體" w:hint="eastAsia"/>
          <w:sz w:val="28"/>
        </w:rPr>
        <w:t>電話：</w:t>
      </w:r>
      <w:r w:rsidR="000C1862">
        <w:rPr>
          <w:rFonts w:ascii="標楷體" w:eastAsia="標楷體" w:hAnsi="標楷體" w:hint="eastAsia"/>
          <w:sz w:val="28"/>
        </w:rPr>
        <w:t>02</w:t>
      </w:r>
      <w:r w:rsidR="00EF50B9" w:rsidRPr="00157B83">
        <w:rPr>
          <w:rFonts w:ascii="標楷體" w:eastAsia="標楷體" w:hAnsi="標楷體" w:hint="eastAsia"/>
          <w:sz w:val="28"/>
        </w:rPr>
        <w:t>-</w:t>
      </w:r>
      <w:r w:rsidR="000C1862">
        <w:rPr>
          <w:rFonts w:ascii="標楷體" w:eastAsia="標楷體" w:hAnsi="標楷體"/>
          <w:sz w:val="28"/>
        </w:rPr>
        <w:t>2388</w:t>
      </w:r>
      <w:r w:rsidR="006D6F43" w:rsidRPr="00157B83">
        <w:rPr>
          <w:rFonts w:ascii="標楷體" w:eastAsia="標楷體" w:hAnsi="標楷體"/>
          <w:sz w:val="28"/>
        </w:rPr>
        <w:t>-</w:t>
      </w:r>
      <w:r w:rsidR="000C1862">
        <w:rPr>
          <w:rFonts w:ascii="標楷體" w:eastAsia="標楷體" w:hAnsi="標楷體" w:hint="eastAsia"/>
          <w:sz w:val="28"/>
        </w:rPr>
        <w:t>0297</w:t>
      </w:r>
      <w:r w:rsidR="00EF50B9" w:rsidRPr="00157B83">
        <w:rPr>
          <w:rFonts w:ascii="標楷體" w:eastAsia="標楷體" w:hAnsi="標楷體" w:hint="eastAsia"/>
          <w:sz w:val="28"/>
        </w:rPr>
        <w:t>、</w:t>
      </w:r>
      <w:r w:rsidRPr="00157B83">
        <w:rPr>
          <w:rFonts w:ascii="標楷體" w:eastAsia="標楷體" w:hAnsi="標楷體" w:hint="eastAsia"/>
          <w:sz w:val="28"/>
        </w:rPr>
        <w:t>E-mail</w:t>
      </w:r>
      <w:r w:rsidR="00EF50B9" w:rsidRPr="00157B83">
        <w:rPr>
          <w:rFonts w:ascii="標楷體" w:eastAsia="標楷體" w:hAnsi="標楷體" w:hint="eastAsia"/>
          <w:sz w:val="28"/>
        </w:rPr>
        <w:t>：</w:t>
      </w:r>
      <w:hyperlink r:id="rId8" w:history="1">
        <w:r w:rsidR="00EF50B9" w:rsidRPr="00157B83">
          <w:rPr>
            <w:rStyle w:val="ab"/>
            <w:rFonts w:ascii="標楷體" w:eastAsia="標楷體" w:hAnsi="標楷體"/>
            <w:color w:val="auto"/>
            <w:sz w:val="28"/>
            <w:u w:val="none"/>
          </w:rPr>
          <w:t>sbalay0801@gmail.com</w:t>
        </w:r>
      </w:hyperlink>
      <w:proofErr w:type="gramStart"/>
      <w:r w:rsidR="00EF50B9" w:rsidRPr="00157B83">
        <w:rPr>
          <w:rFonts w:ascii="標楷體" w:eastAsia="標楷體" w:hAnsi="標楷體"/>
          <w:sz w:val="28"/>
        </w:rPr>
        <w:t>）</w:t>
      </w:r>
      <w:proofErr w:type="gramEnd"/>
    </w:p>
    <w:p w14:paraId="26DB1612" w14:textId="610B810C" w:rsidR="00776982" w:rsidRPr="000C1862" w:rsidRDefault="00776982" w:rsidP="007D689D">
      <w:pPr>
        <w:spacing w:line="500" w:lineRule="exact"/>
        <w:rPr>
          <w:rFonts w:ascii="標楷體" w:eastAsia="標楷體" w:hAnsi="標楷體"/>
          <w:sz w:val="28"/>
        </w:rPr>
      </w:pPr>
    </w:p>
    <w:p w14:paraId="3DEA861C" w14:textId="6927A448" w:rsidR="00776982" w:rsidRDefault="00776982" w:rsidP="007D689D">
      <w:pPr>
        <w:widowControl/>
        <w:rPr>
          <w:rFonts w:ascii="標楷體" w:eastAsia="標楷體" w:hAnsi="標楷體"/>
          <w:sz w:val="28"/>
        </w:rPr>
      </w:pPr>
      <w:r>
        <w:rPr>
          <w:rFonts w:ascii="標楷體" w:eastAsia="標楷體" w:hAnsi="標楷體"/>
          <w:sz w:val="28"/>
        </w:rPr>
        <w:br w:type="page"/>
      </w:r>
    </w:p>
    <w:p w14:paraId="0A76CDE7" w14:textId="77777777" w:rsidR="00776982" w:rsidRPr="00A159B1" w:rsidRDefault="00776982" w:rsidP="007D689D">
      <w:pPr>
        <w:spacing w:afterLines="100" w:after="360" w:line="520" w:lineRule="exact"/>
        <w:jc w:val="center"/>
        <w:rPr>
          <w:rFonts w:ascii="標楷體" w:eastAsia="標楷體" w:hAnsi="標楷體"/>
          <w:b/>
          <w:sz w:val="36"/>
          <w:szCs w:val="36"/>
        </w:rPr>
      </w:pPr>
      <w:r w:rsidRPr="00A159B1">
        <w:rPr>
          <w:rFonts w:ascii="標楷體" w:eastAsia="標楷體" w:hAnsi="標楷體" w:hint="eastAsia"/>
          <w:b/>
          <w:sz w:val="36"/>
          <w:szCs w:val="36"/>
        </w:rPr>
        <w:lastRenderedPageBreak/>
        <w:t>「原住民族歷史正義與轉型正義」全國巡迴講座</w:t>
      </w:r>
    </w:p>
    <w:p w14:paraId="0AC5BA83" w14:textId="77777777" w:rsidR="00776982" w:rsidRPr="00A159B1" w:rsidRDefault="00776982" w:rsidP="007D689D">
      <w:pPr>
        <w:spacing w:afterLines="200" w:after="720" w:line="520" w:lineRule="exact"/>
        <w:jc w:val="center"/>
        <w:rPr>
          <w:rFonts w:ascii="標楷體" w:eastAsia="標楷體" w:hAnsi="標楷體"/>
          <w:b/>
          <w:sz w:val="36"/>
          <w:szCs w:val="36"/>
        </w:rPr>
      </w:pPr>
      <w:r w:rsidRPr="00A159B1">
        <w:rPr>
          <w:rFonts w:ascii="標楷體" w:eastAsia="標楷體" w:hAnsi="標楷體" w:hint="eastAsia"/>
          <w:b/>
          <w:sz w:val="36"/>
          <w:szCs w:val="36"/>
        </w:rPr>
        <w:t>申請表</w:t>
      </w:r>
    </w:p>
    <w:tbl>
      <w:tblPr>
        <w:tblStyle w:val="a4"/>
        <w:tblW w:w="0" w:type="auto"/>
        <w:jc w:val="center"/>
        <w:tblLook w:val="04A0" w:firstRow="1" w:lastRow="0" w:firstColumn="1" w:lastColumn="0" w:noHBand="0" w:noVBand="1"/>
      </w:tblPr>
      <w:tblGrid>
        <w:gridCol w:w="1696"/>
        <w:gridCol w:w="5608"/>
      </w:tblGrid>
      <w:tr w:rsidR="00776982" w:rsidRPr="00A159B1" w14:paraId="6435AC96" w14:textId="77777777" w:rsidTr="00586EAD">
        <w:trPr>
          <w:trHeight w:val="1219"/>
          <w:jc w:val="center"/>
        </w:trPr>
        <w:tc>
          <w:tcPr>
            <w:tcW w:w="1696" w:type="dxa"/>
            <w:vAlign w:val="center"/>
          </w:tcPr>
          <w:p w14:paraId="5E90F1C7" w14:textId="77777777" w:rsidR="00776982" w:rsidRPr="00A159B1" w:rsidRDefault="00776982" w:rsidP="007D689D">
            <w:pPr>
              <w:jc w:val="center"/>
              <w:rPr>
                <w:rFonts w:ascii="標楷體" w:eastAsia="標楷體" w:hAnsi="標楷體"/>
                <w:sz w:val="32"/>
                <w:szCs w:val="32"/>
              </w:rPr>
            </w:pPr>
            <w:r w:rsidRPr="00A159B1">
              <w:rPr>
                <w:rFonts w:ascii="標楷體" w:eastAsia="標楷體" w:hAnsi="標楷體" w:hint="eastAsia"/>
                <w:sz w:val="32"/>
                <w:szCs w:val="32"/>
              </w:rPr>
              <w:t>申請單位</w:t>
            </w:r>
          </w:p>
        </w:tc>
        <w:tc>
          <w:tcPr>
            <w:tcW w:w="5608" w:type="dxa"/>
            <w:vAlign w:val="center"/>
          </w:tcPr>
          <w:p w14:paraId="7998565A" w14:textId="77777777" w:rsidR="00776982" w:rsidRPr="00A159B1" w:rsidRDefault="00776982" w:rsidP="007D689D">
            <w:pPr>
              <w:rPr>
                <w:rFonts w:ascii="標楷體" w:eastAsia="標楷體" w:hAnsi="標楷體"/>
                <w:sz w:val="32"/>
                <w:szCs w:val="32"/>
              </w:rPr>
            </w:pPr>
          </w:p>
        </w:tc>
      </w:tr>
      <w:tr w:rsidR="00776982" w:rsidRPr="00A159B1" w14:paraId="22DFBB84" w14:textId="77777777" w:rsidTr="00586EAD">
        <w:trPr>
          <w:trHeight w:val="1219"/>
          <w:jc w:val="center"/>
        </w:trPr>
        <w:tc>
          <w:tcPr>
            <w:tcW w:w="1696" w:type="dxa"/>
            <w:vAlign w:val="center"/>
          </w:tcPr>
          <w:p w14:paraId="7A2AD3ED" w14:textId="77777777" w:rsidR="00776982" w:rsidRPr="00A159B1" w:rsidRDefault="00776982" w:rsidP="007D689D">
            <w:pPr>
              <w:jc w:val="center"/>
              <w:rPr>
                <w:rFonts w:ascii="標楷體" w:eastAsia="標楷體" w:hAnsi="標楷體"/>
                <w:sz w:val="32"/>
                <w:szCs w:val="32"/>
              </w:rPr>
            </w:pPr>
            <w:r w:rsidRPr="00A159B1">
              <w:rPr>
                <w:rFonts w:ascii="標楷體" w:eastAsia="標楷體" w:hAnsi="標楷體"/>
                <w:sz w:val="32"/>
                <w:szCs w:val="32"/>
              </w:rPr>
              <w:t>承</w:t>
            </w:r>
            <w:r>
              <w:rPr>
                <w:rFonts w:ascii="標楷體" w:eastAsia="標楷體" w:hAnsi="標楷體"/>
                <w:sz w:val="32"/>
                <w:szCs w:val="32"/>
              </w:rPr>
              <w:t xml:space="preserve"> </w:t>
            </w:r>
            <w:r w:rsidRPr="00A159B1">
              <w:rPr>
                <w:rFonts w:ascii="標楷體" w:eastAsia="標楷體" w:hAnsi="標楷體"/>
                <w:sz w:val="32"/>
                <w:szCs w:val="32"/>
              </w:rPr>
              <w:t>辦</w:t>
            </w:r>
            <w:r>
              <w:rPr>
                <w:rFonts w:ascii="標楷體" w:eastAsia="標楷體" w:hAnsi="標楷體"/>
                <w:sz w:val="32"/>
                <w:szCs w:val="32"/>
              </w:rPr>
              <w:t xml:space="preserve"> </w:t>
            </w:r>
            <w:r w:rsidRPr="00A159B1">
              <w:rPr>
                <w:rFonts w:ascii="標楷體" w:eastAsia="標楷體" w:hAnsi="標楷體"/>
                <w:sz w:val="32"/>
                <w:szCs w:val="32"/>
              </w:rPr>
              <w:t>人</w:t>
            </w:r>
          </w:p>
        </w:tc>
        <w:tc>
          <w:tcPr>
            <w:tcW w:w="5608" w:type="dxa"/>
            <w:vAlign w:val="center"/>
          </w:tcPr>
          <w:p w14:paraId="58111858" w14:textId="77777777" w:rsidR="00776982" w:rsidRPr="00A159B1" w:rsidRDefault="00776982" w:rsidP="007D689D">
            <w:pPr>
              <w:rPr>
                <w:rFonts w:ascii="標楷體" w:eastAsia="標楷體" w:hAnsi="標楷體"/>
                <w:sz w:val="32"/>
                <w:szCs w:val="32"/>
              </w:rPr>
            </w:pPr>
          </w:p>
        </w:tc>
      </w:tr>
      <w:tr w:rsidR="00776982" w:rsidRPr="00A159B1" w14:paraId="30886BB0" w14:textId="77777777" w:rsidTr="00586EAD">
        <w:trPr>
          <w:trHeight w:val="1219"/>
          <w:jc w:val="center"/>
        </w:trPr>
        <w:tc>
          <w:tcPr>
            <w:tcW w:w="1696" w:type="dxa"/>
            <w:vMerge w:val="restart"/>
            <w:vAlign w:val="center"/>
          </w:tcPr>
          <w:p w14:paraId="7C297EBB" w14:textId="77777777" w:rsidR="00776982" w:rsidRPr="00A159B1" w:rsidRDefault="00776982" w:rsidP="007D689D">
            <w:pPr>
              <w:jc w:val="center"/>
              <w:rPr>
                <w:rFonts w:ascii="標楷體" w:eastAsia="標楷體" w:hAnsi="標楷體"/>
                <w:sz w:val="32"/>
                <w:szCs w:val="32"/>
              </w:rPr>
            </w:pPr>
            <w:r w:rsidRPr="00A159B1">
              <w:rPr>
                <w:rFonts w:ascii="標楷體" w:eastAsia="標楷體" w:hAnsi="標楷體"/>
                <w:sz w:val="32"/>
                <w:szCs w:val="32"/>
              </w:rPr>
              <w:t>聯絡電話</w:t>
            </w:r>
          </w:p>
        </w:tc>
        <w:tc>
          <w:tcPr>
            <w:tcW w:w="5608" w:type="dxa"/>
            <w:vAlign w:val="center"/>
          </w:tcPr>
          <w:p w14:paraId="5EEFCC95" w14:textId="77777777" w:rsidR="00776982" w:rsidRPr="00A159B1" w:rsidRDefault="00776982" w:rsidP="007D689D">
            <w:pPr>
              <w:rPr>
                <w:rFonts w:ascii="標楷體" w:eastAsia="標楷體" w:hAnsi="標楷體"/>
                <w:sz w:val="32"/>
                <w:szCs w:val="32"/>
              </w:rPr>
            </w:pPr>
            <w:r w:rsidRPr="00A159B1">
              <w:rPr>
                <w:rFonts w:ascii="標楷體" w:eastAsia="標楷體" w:hAnsi="標楷體"/>
                <w:sz w:val="32"/>
                <w:szCs w:val="32"/>
              </w:rPr>
              <w:t>辦公室</w:t>
            </w:r>
            <w:r>
              <w:rPr>
                <w:rFonts w:ascii="標楷體" w:eastAsia="標楷體" w:hAnsi="標楷體"/>
                <w:sz w:val="32"/>
                <w:szCs w:val="32"/>
              </w:rPr>
              <w:t>：</w:t>
            </w:r>
          </w:p>
        </w:tc>
      </w:tr>
      <w:tr w:rsidR="00776982" w:rsidRPr="00A159B1" w14:paraId="262D68C4" w14:textId="77777777" w:rsidTr="00586EAD">
        <w:trPr>
          <w:trHeight w:val="1219"/>
          <w:jc w:val="center"/>
        </w:trPr>
        <w:tc>
          <w:tcPr>
            <w:tcW w:w="1696" w:type="dxa"/>
            <w:vMerge/>
            <w:vAlign w:val="center"/>
          </w:tcPr>
          <w:p w14:paraId="7C980691" w14:textId="77777777" w:rsidR="00776982" w:rsidRPr="00A159B1" w:rsidRDefault="00776982" w:rsidP="007D689D">
            <w:pPr>
              <w:jc w:val="center"/>
              <w:rPr>
                <w:rFonts w:ascii="標楷體" w:eastAsia="標楷體" w:hAnsi="標楷體"/>
                <w:sz w:val="32"/>
                <w:szCs w:val="32"/>
              </w:rPr>
            </w:pPr>
          </w:p>
        </w:tc>
        <w:tc>
          <w:tcPr>
            <w:tcW w:w="5608" w:type="dxa"/>
            <w:vAlign w:val="center"/>
          </w:tcPr>
          <w:p w14:paraId="6F40DB63" w14:textId="77777777" w:rsidR="00776982" w:rsidRPr="00A159B1" w:rsidRDefault="00776982" w:rsidP="007D689D">
            <w:pPr>
              <w:rPr>
                <w:rFonts w:ascii="標楷體" w:eastAsia="標楷體" w:hAnsi="標楷體"/>
                <w:sz w:val="32"/>
                <w:szCs w:val="32"/>
              </w:rPr>
            </w:pPr>
            <w:r w:rsidRPr="00A159B1">
              <w:rPr>
                <w:rFonts w:ascii="標楷體" w:eastAsia="標楷體" w:hAnsi="標楷體"/>
                <w:sz w:val="32"/>
                <w:szCs w:val="32"/>
              </w:rPr>
              <w:t>手機</w:t>
            </w:r>
            <w:r>
              <w:rPr>
                <w:rFonts w:ascii="標楷體" w:eastAsia="標楷體" w:hAnsi="標楷體"/>
                <w:sz w:val="32"/>
                <w:szCs w:val="32"/>
              </w:rPr>
              <w:t>：</w:t>
            </w:r>
          </w:p>
        </w:tc>
      </w:tr>
      <w:tr w:rsidR="00776982" w:rsidRPr="00A159B1" w14:paraId="7F20410F" w14:textId="77777777" w:rsidTr="00586EAD">
        <w:trPr>
          <w:trHeight w:val="1219"/>
          <w:jc w:val="center"/>
        </w:trPr>
        <w:tc>
          <w:tcPr>
            <w:tcW w:w="1696" w:type="dxa"/>
            <w:vAlign w:val="center"/>
          </w:tcPr>
          <w:p w14:paraId="3718EE29" w14:textId="77777777" w:rsidR="00776982" w:rsidRPr="00A159B1" w:rsidRDefault="00776982" w:rsidP="007D689D">
            <w:pPr>
              <w:jc w:val="center"/>
              <w:rPr>
                <w:rFonts w:ascii="標楷體" w:eastAsia="標楷體" w:hAnsi="標楷體"/>
                <w:sz w:val="32"/>
                <w:szCs w:val="32"/>
              </w:rPr>
            </w:pPr>
            <w:r w:rsidRPr="00A159B1">
              <w:rPr>
                <w:rFonts w:ascii="標楷體" w:eastAsia="標楷體" w:hAnsi="標楷體"/>
                <w:sz w:val="32"/>
                <w:szCs w:val="32"/>
              </w:rPr>
              <w:t>辦理時間</w:t>
            </w:r>
          </w:p>
        </w:tc>
        <w:tc>
          <w:tcPr>
            <w:tcW w:w="5608" w:type="dxa"/>
            <w:vAlign w:val="center"/>
          </w:tcPr>
          <w:p w14:paraId="52757542" w14:textId="77777777" w:rsidR="00776982" w:rsidRPr="00A159B1" w:rsidRDefault="00776982" w:rsidP="007D689D">
            <w:pPr>
              <w:rPr>
                <w:rFonts w:ascii="標楷體" w:eastAsia="標楷體" w:hAnsi="標楷體"/>
                <w:sz w:val="32"/>
                <w:szCs w:val="32"/>
              </w:rPr>
            </w:pPr>
          </w:p>
        </w:tc>
      </w:tr>
      <w:tr w:rsidR="00776982" w:rsidRPr="00A159B1" w14:paraId="781623C3" w14:textId="77777777" w:rsidTr="00586EAD">
        <w:trPr>
          <w:trHeight w:val="1219"/>
          <w:jc w:val="center"/>
        </w:trPr>
        <w:tc>
          <w:tcPr>
            <w:tcW w:w="1696" w:type="dxa"/>
            <w:vAlign w:val="center"/>
          </w:tcPr>
          <w:p w14:paraId="136CE5B9" w14:textId="77777777" w:rsidR="00776982" w:rsidRPr="00A159B1" w:rsidRDefault="00776982" w:rsidP="007D689D">
            <w:pPr>
              <w:jc w:val="center"/>
              <w:rPr>
                <w:rFonts w:ascii="標楷體" w:eastAsia="標楷體" w:hAnsi="標楷體"/>
                <w:sz w:val="32"/>
                <w:szCs w:val="32"/>
              </w:rPr>
            </w:pPr>
            <w:r w:rsidRPr="00A159B1">
              <w:rPr>
                <w:rFonts w:ascii="標楷體" w:eastAsia="標楷體" w:hAnsi="標楷體"/>
                <w:sz w:val="32"/>
                <w:szCs w:val="32"/>
              </w:rPr>
              <w:t>辦理地點</w:t>
            </w:r>
          </w:p>
        </w:tc>
        <w:tc>
          <w:tcPr>
            <w:tcW w:w="5608" w:type="dxa"/>
            <w:vAlign w:val="center"/>
          </w:tcPr>
          <w:p w14:paraId="53B594B1" w14:textId="77777777" w:rsidR="00776982" w:rsidRPr="00A159B1" w:rsidRDefault="00776982" w:rsidP="007D689D">
            <w:pPr>
              <w:rPr>
                <w:rFonts w:ascii="標楷體" w:eastAsia="標楷體" w:hAnsi="標楷體"/>
                <w:sz w:val="32"/>
                <w:szCs w:val="32"/>
              </w:rPr>
            </w:pPr>
          </w:p>
        </w:tc>
      </w:tr>
    </w:tbl>
    <w:p w14:paraId="0466EB67" w14:textId="3F61E7E3" w:rsidR="00776982" w:rsidRPr="00A159B1" w:rsidRDefault="00776982" w:rsidP="007D689D">
      <w:pPr>
        <w:spacing w:beforeLines="50" w:before="180"/>
        <w:ind w:leftChars="198" w:left="475" w:firstLineChars="1" w:firstLine="2"/>
        <w:rPr>
          <w:rFonts w:ascii="標楷體" w:eastAsia="標楷體" w:hAnsi="標楷體"/>
        </w:rPr>
      </w:pPr>
      <w:r w:rsidRPr="00A159B1">
        <w:rPr>
          <w:rFonts w:ascii="標楷體" w:eastAsia="標楷體" w:hAnsi="標楷體"/>
        </w:rPr>
        <w:t>若有任何問題，煩請</w:t>
      </w:r>
      <w:proofErr w:type="gramStart"/>
      <w:r w:rsidRPr="00A159B1">
        <w:rPr>
          <w:rFonts w:ascii="標楷體" w:eastAsia="標楷體" w:hAnsi="標楷體"/>
        </w:rPr>
        <w:t>洽詢原轉會</w:t>
      </w:r>
      <w:proofErr w:type="gramEnd"/>
      <w:r w:rsidRPr="00A159B1">
        <w:rPr>
          <w:rFonts w:ascii="標楷體" w:eastAsia="標楷體" w:hAnsi="標楷體"/>
        </w:rPr>
        <w:t>和解小組</w:t>
      </w:r>
      <w:r w:rsidRPr="00A159B1">
        <w:rPr>
          <w:rFonts w:ascii="標楷體" w:eastAsia="標楷體" w:hAnsi="標楷體" w:hint="eastAsia"/>
        </w:rPr>
        <w:t>專案助理</w:t>
      </w:r>
      <w:proofErr w:type="gramStart"/>
      <w:r w:rsidRPr="00A159B1">
        <w:rPr>
          <w:rFonts w:ascii="標楷體" w:eastAsia="標楷體" w:hAnsi="標楷體" w:hint="eastAsia"/>
        </w:rPr>
        <w:t>—</w:t>
      </w:r>
      <w:proofErr w:type="gramEnd"/>
      <w:r w:rsidR="000C1862">
        <w:rPr>
          <w:rFonts w:ascii="標楷體" w:eastAsia="標楷體" w:hAnsi="標楷體" w:hint="eastAsia"/>
        </w:rPr>
        <w:t>杜宜蓁</w:t>
      </w:r>
      <w:proofErr w:type="gramStart"/>
      <w:r w:rsidRPr="00A159B1">
        <w:rPr>
          <w:rFonts w:ascii="標楷體" w:eastAsia="標楷體" w:hAnsi="標楷體" w:hint="eastAsia"/>
        </w:rPr>
        <w:t>（</w:t>
      </w:r>
      <w:proofErr w:type="gramEnd"/>
      <w:r w:rsidRPr="00A159B1">
        <w:rPr>
          <w:rFonts w:ascii="標楷體" w:eastAsia="標楷體" w:hAnsi="標楷體" w:hint="eastAsia"/>
        </w:rPr>
        <w:t>電話：0</w:t>
      </w:r>
      <w:r w:rsidR="000C1862">
        <w:rPr>
          <w:rFonts w:ascii="標楷體" w:eastAsia="標楷體" w:hAnsi="標楷體"/>
        </w:rPr>
        <w:t>2</w:t>
      </w:r>
      <w:r w:rsidR="000C1862">
        <w:rPr>
          <w:rFonts w:ascii="標楷體" w:eastAsia="標楷體" w:hAnsi="標楷體" w:hint="eastAsia"/>
        </w:rPr>
        <w:t>-2388-0297</w:t>
      </w:r>
      <w:r w:rsidRPr="00A159B1">
        <w:rPr>
          <w:rFonts w:ascii="標楷體" w:eastAsia="標楷體" w:hAnsi="標楷體" w:hint="eastAsia"/>
        </w:rPr>
        <w:t>、E-mail：sbalay0801@gmail.com</w:t>
      </w:r>
      <w:proofErr w:type="gramStart"/>
      <w:r w:rsidRPr="00A159B1">
        <w:rPr>
          <w:rFonts w:ascii="標楷體" w:eastAsia="標楷體" w:hAnsi="標楷體" w:hint="eastAsia"/>
        </w:rPr>
        <w:t>）</w:t>
      </w:r>
      <w:proofErr w:type="gramEnd"/>
    </w:p>
    <w:p w14:paraId="30D63C44" w14:textId="77777777" w:rsidR="00776982" w:rsidRPr="000C1862" w:rsidRDefault="00776982" w:rsidP="007D689D">
      <w:pPr>
        <w:spacing w:line="500" w:lineRule="exact"/>
        <w:rPr>
          <w:rFonts w:ascii="標楷體" w:eastAsia="標楷體" w:hAnsi="標楷體"/>
          <w:sz w:val="28"/>
        </w:rPr>
      </w:pPr>
    </w:p>
    <w:sectPr w:rsidR="00776982" w:rsidRPr="000C1862" w:rsidSect="007D689D">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8EDB0" w14:textId="77777777" w:rsidR="00FC290E" w:rsidRDefault="00FC290E" w:rsidP="007B5859">
      <w:r>
        <w:separator/>
      </w:r>
    </w:p>
  </w:endnote>
  <w:endnote w:type="continuationSeparator" w:id="0">
    <w:p w14:paraId="2543A601" w14:textId="77777777" w:rsidR="00FC290E" w:rsidRDefault="00FC290E" w:rsidP="007B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1135"/>
      <w:docPartObj>
        <w:docPartGallery w:val="Page Numbers (Bottom of Page)"/>
        <w:docPartUnique/>
      </w:docPartObj>
    </w:sdtPr>
    <w:sdtEndPr/>
    <w:sdtContent>
      <w:p w14:paraId="634FB9B1" w14:textId="301D519A" w:rsidR="0021455A" w:rsidRDefault="0021455A">
        <w:pPr>
          <w:pStyle w:val="a7"/>
          <w:jc w:val="center"/>
        </w:pPr>
        <w:r>
          <w:fldChar w:fldCharType="begin"/>
        </w:r>
        <w:r>
          <w:instrText>PAGE   \* MERGEFORMAT</w:instrText>
        </w:r>
        <w:r>
          <w:fldChar w:fldCharType="separate"/>
        </w:r>
        <w:r w:rsidR="007D689D" w:rsidRPr="007D689D">
          <w:rPr>
            <w:noProof/>
            <w:lang w:val="zh-TW"/>
          </w:rPr>
          <w:t>3</w:t>
        </w:r>
        <w:r>
          <w:fldChar w:fldCharType="end"/>
        </w:r>
      </w:p>
    </w:sdtContent>
  </w:sdt>
  <w:p w14:paraId="0A50D023" w14:textId="77777777" w:rsidR="0021455A" w:rsidRDefault="002145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AEC3" w14:textId="77777777" w:rsidR="00FC290E" w:rsidRDefault="00FC290E" w:rsidP="007B5859">
      <w:r>
        <w:separator/>
      </w:r>
    </w:p>
  </w:footnote>
  <w:footnote w:type="continuationSeparator" w:id="0">
    <w:p w14:paraId="6881E89D" w14:textId="77777777" w:rsidR="00FC290E" w:rsidRDefault="00FC290E" w:rsidP="007B5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44769"/>
    <w:multiLevelType w:val="hybridMultilevel"/>
    <w:tmpl w:val="8A88262C"/>
    <w:lvl w:ilvl="0" w:tplc="F75E87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014E81"/>
    <w:multiLevelType w:val="hybridMultilevel"/>
    <w:tmpl w:val="C04E17D8"/>
    <w:lvl w:ilvl="0" w:tplc="8B78021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7"/>
    <w:rsid w:val="000B4777"/>
    <w:rsid w:val="000B7A5F"/>
    <w:rsid w:val="000C1862"/>
    <w:rsid w:val="00157B83"/>
    <w:rsid w:val="00187A2D"/>
    <w:rsid w:val="001A61CC"/>
    <w:rsid w:val="001E7F6C"/>
    <w:rsid w:val="0021455A"/>
    <w:rsid w:val="00217D20"/>
    <w:rsid w:val="00243428"/>
    <w:rsid w:val="002525EF"/>
    <w:rsid w:val="00263510"/>
    <w:rsid w:val="00295114"/>
    <w:rsid w:val="00296D19"/>
    <w:rsid w:val="00304563"/>
    <w:rsid w:val="003253C1"/>
    <w:rsid w:val="00332F61"/>
    <w:rsid w:val="00337387"/>
    <w:rsid w:val="00390C4D"/>
    <w:rsid w:val="00422AA7"/>
    <w:rsid w:val="00437A63"/>
    <w:rsid w:val="004A4456"/>
    <w:rsid w:val="00505137"/>
    <w:rsid w:val="005D4C80"/>
    <w:rsid w:val="00691433"/>
    <w:rsid w:val="00692051"/>
    <w:rsid w:val="006D6F43"/>
    <w:rsid w:val="006F2429"/>
    <w:rsid w:val="00715838"/>
    <w:rsid w:val="00720BC3"/>
    <w:rsid w:val="00751410"/>
    <w:rsid w:val="00776982"/>
    <w:rsid w:val="007B5859"/>
    <w:rsid w:val="007D689D"/>
    <w:rsid w:val="00845097"/>
    <w:rsid w:val="00865438"/>
    <w:rsid w:val="00890031"/>
    <w:rsid w:val="00916F6C"/>
    <w:rsid w:val="00982704"/>
    <w:rsid w:val="009F136E"/>
    <w:rsid w:val="00A24928"/>
    <w:rsid w:val="00A61A34"/>
    <w:rsid w:val="00A73133"/>
    <w:rsid w:val="00A96AD1"/>
    <w:rsid w:val="00A979BE"/>
    <w:rsid w:val="00B85917"/>
    <w:rsid w:val="00BA7362"/>
    <w:rsid w:val="00CA47C7"/>
    <w:rsid w:val="00D34260"/>
    <w:rsid w:val="00D60DA2"/>
    <w:rsid w:val="00DA3B94"/>
    <w:rsid w:val="00DB0361"/>
    <w:rsid w:val="00DF0BF1"/>
    <w:rsid w:val="00E12BDD"/>
    <w:rsid w:val="00E765AF"/>
    <w:rsid w:val="00ED3FEA"/>
    <w:rsid w:val="00ED760C"/>
    <w:rsid w:val="00EF50B9"/>
    <w:rsid w:val="00FB5B41"/>
    <w:rsid w:val="00FC29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5A270"/>
  <w15:docId w15:val="{BE74A9DC-A56E-4B85-A618-0449220C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17"/>
    <w:pPr>
      <w:ind w:leftChars="200" w:left="480"/>
    </w:pPr>
  </w:style>
  <w:style w:type="table" w:styleId="a4">
    <w:name w:val="Table Grid"/>
    <w:basedOn w:val="a1"/>
    <w:uiPriority w:val="39"/>
    <w:rsid w:val="00B8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5859"/>
    <w:pPr>
      <w:tabs>
        <w:tab w:val="center" w:pos="4153"/>
        <w:tab w:val="right" w:pos="8306"/>
      </w:tabs>
      <w:snapToGrid w:val="0"/>
    </w:pPr>
    <w:rPr>
      <w:sz w:val="20"/>
      <w:szCs w:val="20"/>
    </w:rPr>
  </w:style>
  <w:style w:type="character" w:customStyle="1" w:styleId="a6">
    <w:name w:val="頁首 字元"/>
    <w:basedOn w:val="a0"/>
    <w:link w:val="a5"/>
    <w:uiPriority w:val="99"/>
    <w:rsid w:val="007B5859"/>
    <w:rPr>
      <w:sz w:val="20"/>
      <w:szCs w:val="20"/>
    </w:rPr>
  </w:style>
  <w:style w:type="paragraph" w:styleId="a7">
    <w:name w:val="footer"/>
    <w:basedOn w:val="a"/>
    <w:link w:val="a8"/>
    <w:uiPriority w:val="99"/>
    <w:unhideWhenUsed/>
    <w:rsid w:val="007B5859"/>
    <w:pPr>
      <w:tabs>
        <w:tab w:val="center" w:pos="4153"/>
        <w:tab w:val="right" w:pos="8306"/>
      </w:tabs>
      <w:snapToGrid w:val="0"/>
    </w:pPr>
    <w:rPr>
      <w:sz w:val="20"/>
      <w:szCs w:val="20"/>
    </w:rPr>
  </w:style>
  <w:style w:type="character" w:customStyle="1" w:styleId="a8">
    <w:name w:val="頁尾 字元"/>
    <w:basedOn w:val="a0"/>
    <w:link w:val="a7"/>
    <w:uiPriority w:val="99"/>
    <w:rsid w:val="007B5859"/>
    <w:rPr>
      <w:sz w:val="20"/>
      <w:szCs w:val="20"/>
    </w:rPr>
  </w:style>
  <w:style w:type="paragraph" w:styleId="a9">
    <w:name w:val="Balloon Text"/>
    <w:basedOn w:val="a"/>
    <w:link w:val="aa"/>
    <w:uiPriority w:val="99"/>
    <w:semiHidden/>
    <w:unhideWhenUsed/>
    <w:rsid w:val="007B585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5859"/>
    <w:rPr>
      <w:rFonts w:asciiTheme="majorHAnsi" w:eastAsiaTheme="majorEastAsia" w:hAnsiTheme="majorHAnsi" w:cstheme="majorBidi"/>
      <w:sz w:val="18"/>
      <w:szCs w:val="18"/>
    </w:rPr>
  </w:style>
  <w:style w:type="character" w:styleId="ab">
    <w:name w:val="Hyperlink"/>
    <w:basedOn w:val="a0"/>
    <w:uiPriority w:val="99"/>
    <w:unhideWhenUsed/>
    <w:rsid w:val="00EF5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lay08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4B8A-8FB4-4A2B-AD66-68499DAD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Words>
  <Characters>958</Characters>
  <Application>Microsoft Office Word</Application>
  <DocSecurity>0</DocSecurity>
  <Lines>7</Lines>
  <Paragraphs>2</Paragraphs>
  <ScaleCrop>false</ScaleCrop>
  <Company>原住民族委員會</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ss1111119</dc:creator>
  <cp:lastModifiedBy>陳宜徽</cp:lastModifiedBy>
  <cp:revision>3</cp:revision>
  <cp:lastPrinted>2018-06-19T04:58:00Z</cp:lastPrinted>
  <dcterms:created xsi:type="dcterms:W3CDTF">2018-06-19T09:41:00Z</dcterms:created>
  <dcterms:modified xsi:type="dcterms:W3CDTF">2018-06-21T09:03:00Z</dcterms:modified>
</cp:coreProperties>
</file>